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6D2C" w:rsidRPr="00A329E6" w:rsidRDefault="000E6D2C" w:rsidP="000E6D2C">
      <w:pPr>
        <w:spacing w:line="360" w:lineRule="auto"/>
        <w:rPr>
          <w:rFonts w:cs="Times New Roman"/>
        </w:rPr>
      </w:pPr>
      <w:r>
        <w:rPr>
          <w:rFonts w:cs="Times New Roman"/>
        </w:rPr>
        <w:t>S</w:t>
      </w:r>
      <w:r w:rsidRPr="00A329E6">
        <w:rPr>
          <w:rFonts w:cs="Times New Roman"/>
        </w:rPr>
        <w:t xml:space="preserve">IS </w:t>
      </w:r>
      <w:r>
        <w:rPr>
          <w:rFonts w:cs="Times New Roman"/>
        </w:rPr>
        <w:t>325</w:t>
      </w:r>
      <w:r w:rsidRPr="00A329E6">
        <w:rPr>
          <w:rFonts w:cs="Times New Roman"/>
        </w:rPr>
        <w:t xml:space="preserve">: </w:t>
      </w:r>
      <w:r>
        <w:rPr>
          <w:rFonts w:cs="Times New Roman"/>
        </w:rPr>
        <w:t>Development and Planning</w:t>
      </w:r>
    </w:p>
    <w:p w:rsidR="000E6D2C" w:rsidRPr="00A329E6" w:rsidRDefault="000E6D2C" w:rsidP="000E6D2C">
      <w:pPr>
        <w:spacing w:line="360" w:lineRule="auto"/>
        <w:rPr>
          <w:rFonts w:cs="Times New Roman"/>
        </w:rPr>
      </w:pPr>
      <w:r>
        <w:rPr>
          <w:rFonts w:cs="Times New Roman"/>
        </w:rPr>
        <w:t xml:space="preserve">Spring </w:t>
      </w:r>
      <w:r w:rsidRPr="00A329E6">
        <w:rPr>
          <w:rFonts w:cs="Times New Roman"/>
        </w:rPr>
        <w:t>20</w:t>
      </w:r>
      <w:r>
        <w:rPr>
          <w:rFonts w:cs="Times New Roman"/>
        </w:rPr>
        <w:t>21</w:t>
      </w:r>
    </w:p>
    <w:p w:rsidR="000E6D2C" w:rsidRPr="00A329E6" w:rsidRDefault="000E6D2C" w:rsidP="000E6D2C">
      <w:pPr>
        <w:spacing w:line="360" w:lineRule="auto"/>
        <w:rPr>
          <w:rFonts w:cs="Times New Roman"/>
        </w:rPr>
      </w:pPr>
      <w:r w:rsidRPr="00A329E6">
        <w:rPr>
          <w:rFonts w:cs="Times New Roman"/>
        </w:rPr>
        <w:t>Dr. Mason Kim</w:t>
      </w:r>
    </w:p>
    <w:p w:rsidR="009E1501" w:rsidRPr="000E6D2C" w:rsidRDefault="009E1501" w:rsidP="000E6D2C">
      <w:pPr>
        <w:spacing w:line="360" w:lineRule="auto"/>
        <w:ind w:firstLine="0"/>
        <w:rPr>
          <w:rFonts w:cs="Times New Roman"/>
          <w:sz w:val="26"/>
          <w:szCs w:val="26"/>
          <w:u w:val="single"/>
        </w:rPr>
      </w:pPr>
    </w:p>
    <w:p w:rsidR="009E1501" w:rsidRPr="009E1501" w:rsidRDefault="009E1501" w:rsidP="009E1501">
      <w:pPr>
        <w:ind w:firstLine="0"/>
        <w:jc w:val="center"/>
        <w:rPr>
          <w:rFonts w:eastAsia="Calibri"/>
          <w:u w:val="single"/>
        </w:rPr>
      </w:pPr>
      <w:r w:rsidRPr="009E1501">
        <w:rPr>
          <w:rFonts w:eastAsia="Calibri"/>
          <w:u w:val="single"/>
        </w:rPr>
        <w:t>Research paper</w:t>
      </w:r>
    </w:p>
    <w:p w:rsidR="009E1501" w:rsidRPr="000E6D2C" w:rsidRDefault="009E1501" w:rsidP="009E1501">
      <w:pPr>
        <w:ind w:firstLine="0"/>
        <w:jc w:val="center"/>
        <w:rPr>
          <w:rFonts w:eastAsia="Calibri"/>
          <w:sz w:val="28"/>
          <w:szCs w:val="28"/>
        </w:rPr>
      </w:pPr>
      <w:r w:rsidRPr="000E6D2C">
        <w:rPr>
          <w:rFonts w:eastAsia="Calibri"/>
          <w:sz w:val="28"/>
          <w:szCs w:val="28"/>
        </w:rPr>
        <w:t>Poverty and education</w:t>
      </w:r>
    </w:p>
    <w:p w:rsidR="009E1501" w:rsidRPr="009E1501" w:rsidRDefault="009E1501" w:rsidP="009E1501">
      <w:pPr>
        <w:ind w:firstLine="0"/>
        <w:jc w:val="center"/>
        <w:rPr>
          <w:rFonts w:eastAsia="Calibri"/>
          <w:sz w:val="28"/>
          <w:szCs w:val="28"/>
        </w:rPr>
      </w:pPr>
    </w:p>
    <w:p w:rsidR="009E1501" w:rsidRPr="009E1501" w:rsidRDefault="009E1501" w:rsidP="009E1501">
      <w:pPr>
        <w:ind w:firstLine="0"/>
        <w:jc w:val="center"/>
        <w:rPr>
          <w:rFonts w:eastAsia="Calibri"/>
          <w:sz w:val="28"/>
          <w:szCs w:val="28"/>
        </w:rPr>
      </w:pPr>
      <w:r w:rsidRPr="009E1501">
        <w:rPr>
          <w:rFonts w:eastAsia="Calibri"/>
          <w:sz w:val="28"/>
          <w:szCs w:val="28"/>
        </w:rPr>
        <w:t xml:space="preserve">Name </w:t>
      </w:r>
    </w:p>
    <w:p w:rsidR="009E1501" w:rsidRPr="009E1501" w:rsidRDefault="009E1501" w:rsidP="009E1501">
      <w:pPr>
        <w:ind w:firstLine="0"/>
        <w:jc w:val="center"/>
        <w:rPr>
          <w:rFonts w:eastAsia="Calibri"/>
          <w:szCs w:val="24"/>
        </w:rPr>
      </w:pPr>
      <w:r w:rsidRPr="009E1501">
        <w:rPr>
          <w:rFonts w:eastAsia="Calibri"/>
          <w:szCs w:val="24"/>
        </w:rPr>
        <w:t xml:space="preserve">Abstract </w:t>
      </w:r>
    </w:p>
    <w:p w:rsidR="0010425A" w:rsidRDefault="00327919">
      <w:r>
        <w:t>Over decades, economies of states exhibit a gap between pay disparities among groups of individuals. Incomes, is one area that is put into consideration always for purposes of understanding education outcomes. Low income family children may even tend to start school earlier or later than their peers from better income positions, often exhibited through their readiness to attend school. Timing, depth, incidence and duration of poverty, in</w:t>
      </w:r>
      <w:r w:rsidR="003A1786">
        <w:t xml:space="preserve">fluence children educational attainment alongside social networks and educational characteristics. International interventions however display a possibility in reduction of poverty levels, and sustainable interventions. Even in rich countries, poverty has still remained to be an issue of concern regarding levels and groups of individuals and school attendance of their children. </w:t>
      </w:r>
      <w:r w:rsidR="00F64104">
        <w:t xml:space="preserve">Persistence in socioeconomic disadvantages is negatively advantageous in the education status of most children. Educational outcomes are heavily influenced with aspects such as school readiness being amongst affected areas. It often takes approaches such as development of cognitive skills, proper communication and socializing skills, and home factors where it is affected by income regarding home or neighborhoods. Lifelong struggles in education can also be experienced such </w:t>
      </w:r>
      <w:r w:rsidR="00F64104">
        <w:lastRenderedPageBreak/>
        <w:t>as with other far reaching consequences thus hindering the progress through academic development in such family settings.</w:t>
      </w:r>
    </w:p>
    <w:p w:rsidR="0010425A" w:rsidRPr="0010425A" w:rsidRDefault="00F767CB">
      <w:pPr>
        <w:rPr>
          <w:b/>
        </w:rPr>
      </w:pPr>
      <w:r>
        <w:rPr>
          <w:b/>
        </w:rPr>
        <w:t>I</w:t>
      </w:r>
      <w:r w:rsidR="0010425A" w:rsidRPr="0010425A">
        <w:rPr>
          <w:b/>
        </w:rPr>
        <w:t>ntroduction</w:t>
      </w:r>
    </w:p>
    <w:p w:rsidR="0011554C" w:rsidRDefault="00F64104">
      <w:r>
        <w:t xml:space="preserve"> Challenges may hinder younger individuals from receiving full education, thus education and poverty being linked inextricably.</w:t>
      </w:r>
      <w:r w:rsidR="0010425A">
        <w:t xml:space="preserve"> The main goal of research to understand the impact poverty has on education. In this paper, I will address issues like crime, stress, malnutrition, their relationship with poverty and how they affect education. </w:t>
      </w:r>
      <w:r>
        <w:t xml:space="preserve">Among the effects that poverty may also cause are such as working instead of attending school for purposes of fulfilling financial needs, and fewer attendance rates than other counterparts who do not face similar situations.  </w:t>
      </w:r>
      <w:r w:rsidR="00B54E19">
        <w:t>This paper thus aims to address the effect of poverty on education, importance of education and effect of poverty on education</w:t>
      </w:r>
      <w:r w:rsidR="00341F13">
        <w:t xml:space="preserve"> (</w:t>
      </w:r>
      <w:r w:rsidR="00341F13" w:rsidRPr="00341F13">
        <w:t xml:space="preserve"> </w:t>
      </w:r>
      <w:r w:rsidR="00341F13">
        <w:t>Haq,</w:t>
      </w:r>
      <w:r w:rsidR="00341F13">
        <w:t>2005).</w:t>
      </w:r>
      <w:r w:rsidR="00341F13">
        <w:t xml:space="preserve"> </w:t>
      </w:r>
      <w:r w:rsidR="00B54E19">
        <w:t>Disparities are key areas addressed, as among major reasons why poverty affects education. Essence of education across all backgrounds cannot be overstated.</w:t>
      </w:r>
    </w:p>
    <w:p w:rsidR="00621D87" w:rsidRDefault="00BB3B31">
      <w:r>
        <w:t>The catalyst needed for pulling families and communities together out of families, is education. Education serves numerous purposes, including giving children better ability to dream. Society growth and progress is part of what education brings forth</w:t>
      </w:r>
      <w:r w:rsidR="006A1EEF">
        <w:t xml:space="preserve">, as people being educated may develop extensive society roles for themselves and their families’ creating a stimulating society. More employment opportunities are also created by education, as getting a job has been hard especially from lessons learnt in the pandemic period, as exhibited from the enormous amount of individuals who apply for vacant positions, whereby the lesser the education the </w:t>
      </w:r>
      <w:r w:rsidR="00C82B81">
        <w:t xml:space="preserve">lower the chances of qualifying for a position in comparison to others. Increasing chances of getting high paying jobs, it is essential therefore in eradicating poverty, due to education playing major roles in the society. Education is also essential for economy </w:t>
      </w:r>
      <w:r w:rsidR="00C17A47">
        <w:lastRenderedPageBreak/>
        <w:t>improvement;</w:t>
      </w:r>
      <w:r w:rsidR="00C82B81">
        <w:t xml:space="preserve"> while poverty is a major economic issue thereby a major intervention may be deducted and applied in trying to solve the problem.</w:t>
      </w:r>
      <w:r w:rsidR="00621D87">
        <w:t xml:space="preserve"> </w:t>
      </w:r>
    </w:p>
    <w:p w:rsidR="00621D87" w:rsidRDefault="00621D87">
      <w:pPr>
        <w:rPr>
          <w:b/>
        </w:rPr>
      </w:pPr>
      <w:r w:rsidRPr="00621D87">
        <w:rPr>
          <w:b/>
        </w:rPr>
        <w:t>Education and poverty</w:t>
      </w:r>
    </w:p>
    <w:p w:rsidR="00361359" w:rsidRPr="00621D87" w:rsidRDefault="00361359">
      <w:pPr>
        <w:rPr>
          <w:b/>
        </w:rPr>
      </w:pPr>
    </w:p>
    <w:p w:rsidR="00B54E19" w:rsidRDefault="00C82B81">
      <w:r>
        <w:t xml:space="preserve"> </w:t>
      </w:r>
      <w:r w:rsidR="00C17A47">
        <w:t xml:space="preserve">Good academic backgrounds and educational achievements are attributed to well-paying jobs and better employment rates and opportunities. People growing in poverty and kicking out poverty through good employment brought about by academic achievements and accomplishments, lead to reduction in poverty levels. Getting knowledge makes countries richer, and applying the knowledge wisely to other’s lives and our lives, leads to improvement of our lives. Poverty is a society issue and affects major groups, thus affecting a group of people’s access to sufficient education. As a social problem, one may decide to give back to the community. Living in stable and glued communities is difficult and educated individuals often understand, </w:t>
      </w:r>
      <w:r w:rsidR="000D604E">
        <w:t>hence taking part in community projects. Individuals that are educated under harsh circumstances would more likely appreciate social involvement, thus eradicating poverty a major society concern in education.</w:t>
      </w:r>
    </w:p>
    <w:p w:rsidR="00361359" w:rsidRPr="00361359" w:rsidRDefault="00361359">
      <w:pPr>
        <w:rPr>
          <w:b/>
        </w:rPr>
      </w:pPr>
      <w:r w:rsidRPr="00361359">
        <w:rPr>
          <w:b/>
        </w:rPr>
        <w:t>Social economic factors</w:t>
      </w:r>
    </w:p>
    <w:p w:rsidR="000D604E" w:rsidRDefault="000D604E">
      <w:r>
        <w:t>Largely, socioecono</w:t>
      </w:r>
      <w:r w:rsidR="00E23FF3">
        <w:t xml:space="preserve">mic factors affect education in terms of receiving and achieving academically. Often when analyzing causes of poor academic performance among individuals, at times socio economic disadvantages rise and adaptable. Material hardship continuously causes hardships that lead to stress hence poor academic performance. Poverty thereby plays as an extensive predator to equitable academic opportunities, regarding </w:t>
      </w:r>
      <w:r w:rsidR="00596101">
        <w:t xml:space="preserve">disparities among different levels of life. Another reason behind poor academic performance is the push that poverty may give individuals, such as students across different levels of education, in order to support </w:t>
      </w:r>
      <w:r w:rsidR="00596101">
        <w:lastRenderedPageBreak/>
        <w:t>themselves financially</w:t>
      </w:r>
      <w:r w:rsidR="009E1501">
        <w:t xml:space="preserve"> (Serneels &amp; Dercon, 2021)</w:t>
      </w:r>
      <w:r w:rsidR="00596101">
        <w:t xml:space="preserve">. Where hardships exist among families, it is difficult to obtain sufficient funds hence some students turning to economic activities with balance to school, thus having missed essential aspects hence general poor academic performance. </w:t>
      </w:r>
      <w:r w:rsidR="006639FB">
        <w:t xml:space="preserve">Stress and other emotional factors are important to address, since these also affect these students attitudes towards reading. Articulating around all these issues, including late school preparedness for some, and economic difficulties to support education in later levels thus poverty being a major interference in education progression at some students’ entire academic advancement. Being part of the modern society, </w:t>
      </w:r>
      <w:r w:rsidR="00BA209D">
        <w:t>education plays essential roles and instills</w:t>
      </w:r>
      <w:r w:rsidR="006639FB">
        <w:t xml:space="preserve"> people with essential skills that may help in reducing poverty problems, as poverty is a </w:t>
      </w:r>
      <w:r w:rsidR="00BA209D">
        <w:t>key</w:t>
      </w:r>
      <w:r w:rsidR="006639FB">
        <w:t xml:space="preserve"> global issue affecting all </w:t>
      </w:r>
      <w:r w:rsidR="00BA209D">
        <w:t>departments</w:t>
      </w:r>
      <w:r w:rsidR="006639FB">
        <w:t xml:space="preserve"> </w:t>
      </w:r>
      <w:r w:rsidR="00BA209D">
        <w:t>including</w:t>
      </w:r>
      <w:r w:rsidR="006639FB">
        <w:t xml:space="preserve"> the academic sector. </w:t>
      </w:r>
      <w:r w:rsidR="00BA209D">
        <w:t xml:space="preserve">Essential skills in daily operation may be instilled at different levels with complexity, from basic business skills that assist in business operation or more complex activities related to higher proficiency. Education also instills skills essential in lower levels such as communication and basic literacy skills. Often it is more than literacy for saying that education is about school, since critical skills for life are also development such as problem analysis and solving skills. </w:t>
      </w:r>
    </w:p>
    <w:p w:rsidR="00BA209D" w:rsidRDefault="00BA209D">
      <w:r>
        <w:t>Education is thus essential across all economic groups due to the major role it plays in th</w:t>
      </w:r>
      <w:r w:rsidR="00683D6F">
        <w:t xml:space="preserve">e society and future societies(Thapa, </w:t>
      </w:r>
      <w:r w:rsidR="00683D6F">
        <w:t xml:space="preserve">2011). </w:t>
      </w:r>
      <w:r>
        <w:t xml:space="preserve">Numerous interventions have been put in place by most </w:t>
      </w:r>
      <w:r w:rsidR="005F446D">
        <w:t>legislation</w:t>
      </w:r>
      <w:r>
        <w:t xml:space="preserve">, such as Child Fund, and government interventions of setting aside a portion of </w:t>
      </w:r>
      <w:r w:rsidR="005F446D">
        <w:t>finances to budget</w:t>
      </w:r>
      <w:r>
        <w:t xml:space="preserve"> the academic sector. </w:t>
      </w:r>
      <w:r w:rsidR="005F446D">
        <w:t xml:space="preserve">Poverty impacts on children’s academic statuses stand early and, may be significant over different levels. Aspects such as early exposure to school and level of education differ with individuals having more skills and intellectual abilities, regarding the level of education and proficiency in field, as affected by reaching the qualification. Qualification disparities categorize different job groups, and are affected by number of factors. </w:t>
      </w:r>
      <w:r w:rsidR="005F446D">
        <w:lastRenderedPageBreak/>
        <w:t xml:space="preserve">Poverty, may be a hindrance to achievement of certain levels of education hence inability to secure specific kinds of jobs, due to lack of such skills. Educational related </w:t>
      </w:r>
      <w:r w:rsidR="000B5737">
        <w:t>deficiencies</w:t>
      </w:r>
      <w:r w:rsidR="005F446D">
        <w:t xml:space="preserve"> are among experiences that may be exposed to low-income children, in addition to cognitive and physical development deficiencies. Percentages have also been exhibited in the number of low income children joining high school, with comparison to the one’s graduating and their counterparts. Another consideration is also in the number of low-income students who tend to finish high school on time. Poverty is detrimental to academic progression articulating numerous circumstances, some which a combination may provide undesirable results. Some students also manage to go to c</w:t>
      </w:r>
      <w:r w:rsidR="008C7A45">
        <w:t>ollege but become ill-prepared t</w:t>
      </w:r>
      <w:r w:rsidR="005F446D">
        <w:t xml:space="preserve">o face the way, thus leading to </w:t>
      </w:r>
      <w:r w:rsidR="008C7A45">
        <w:t xml:space="preserve">dropping out, or these economic difficulties handicapping them in the academic path due to poor interaction time with academic activities and focus on financial issues, or poor study skills developed in instances of absenting themselves. </w:t>
      </w:r>
    </w:p>
    <w:p w:rsidR="00361359" w:rsidRPr="00361359" w:rsidRDefault="00361359">
      <w:pPr>
        <w:rPr>
          <w:b/>
        </w:rPr>
      </w:pPr>
      <w:r w:rsidRPr="00361359">
        <w:rPr>
          <w:b/>
        </w:rPr>
        <w:t>Financial difficulties</w:t>
      </w:r>
    </w:p>
    <w:p w:rsidR="008C7A45" w:rsidRDefault="008C7A45">
      <w:r>
        <w:t>Poverty has many roots, and amongst the roots continues to lay education hence the relationship between the two being indispensable. Not every individual in the world without basic education lives in poverty, but few living in poverty lack basic education. Individuals living below average poverty lines may have financial difficulties in catering for their children’s academic needs</w:t>
      </w:r>
      <w:r w:rsidR="000B57F1">
        <w:t xml:space="preserve">, and hence in numerous instances may tend to keep their children off school due to unaffordability. This leads to a chain of poor academic cultures and continuous poverty levels amongst individuals due to lack of basic education. In often occasions, is education referred to as an equalizer, as it open numerous doors amongst individuals resources and skills, essentials to live and significantly thrive and not just survive. Many direct poverty solution relate to education in a number of ways, such as aspects like economic growth, income inequality reduction, </w:t>
      </w:r>
      <w:r w:rsidR="000B57F1">
        <w:lastRenderedPageBreak/>
        <w:t>maternal and infant death reductions, vulnerability to different health issues such as HIV, reduction of violence at society and home levels. Quality education systems, involve support of social and cognitive development skills, and utilize such assets in higher education and in life when faced with situations that they may apply knowledge of the skills. Quality education is therefore essential at all levels despite of economic disparities, since assets acquired may be exploited to help in activities that lead to poverty eradication, such as conducting jobs and economic activities.</w:t>
      </w:r>
    </w:p>
    <w:p w:rsidR="000B57F1" w:rsidRDefault="000B5737">
      <w:r>
        <w:t xml:space="preserve">Majorly, some groups may be affected in comparison to others regarding levels of poverty and academic levels too, since they are most affected by these factors. Education is a weapon that may be used to fight poverty and poverty inversely affects education on the other hand. Importance of education is also extensive regarding numerous benefits to individuals with acquiring skills and benefits to the society as a whole. Poverty is major hindrance to access of education with regards to efficiency and adequacy in attending these institutions. At times emotional factors also play in amongst students of low income that may be brought about by family situations or stress due to economic difficulties. Academic achievement is also not guaranteed in instances of these factors, or an assortment of one or more factors regarding difficulty in accessing efficient education. Poverty affects education in numerous ways as discussed in the other part of the paper. </w:t>
      </w:r>
    </w:p>
    <w:p w:rsidR="004F0397" w:rsidRPr="00361359" w:rsidRDefault="00361359" w:rsidP="00361359">
      <w:pPr>
        <w:tabs>
          <w:tab w:val="left" w:pos="2993"/>
        </w:tabs>
        <w:rPr>
          <w:b/>
        </w:rPr>
      </w:pPr>
      <w:r w:rsidRPr="00361359">
        <w:rPr>
          <w:b/>
        </w:rPr>
        <w:t>Physical well being</w:t>
      </w:r>
      <w:r w:rsidRPr="00361359">
        <w:rPr>
          <w:b/>
        </w:rPr>
        <w:tab/>
      </w:r>
    </w:p>
    <w:p w:rsidR="004F0397" w:rsidRDefault="004F0397" w:rsidP="004F0397">
      <w:r>
        <w:t>Children who come from poor backgrounds tend to score poor grades in their academics.</w:t>
      </w:r>
    </w:p>
    <w:p w:rsidR="004F0397" w:rsidRDefault="004F0397" w:rsidP="004F0397">
      <w:r>
        <w:t xml:space="preserve">This is because poverty reduces a child's willingness for school. It leads to poor physical health and psychomotor skills, which lower a child's capacity to focus and recall instructions, and lowers alertness, concern, and incitement, presently, some countries provide free education </w:t>
      </w:r>
      <w:r>
        <w:lastRenderedPageBreak/>
        <w:t>to their citizens but still school attendance routine is a threat mainly because of low family revenue. Statistics show that there is also a 25% school dropout rate linked to poverty. This result in a reduced number of children who acquire education .few children are enrolled in higher learning instructions with only about a 30% enrollment. Further research has shown that children from poor backgrounds attend schools in a rural region where the possibility of them learning critical skills, such as reading, writing is very minimal. In areas where the rate of poverty is high, the education provided there is not enough for learners because of challenges associated with translating to remote and digital learning. Their living standards hinder them from digital learning due to its expensive nature. Children who live in or below the indigence standard bear the danger of being malnourished, compromising their self-confidence and learning capacity. The effect of poverty on education is worsened by their families, who are not in a position</w:t>
      </w:r>
    </w:p>
    <w:p w:rsidR="004F0397" w:rsidRDefault="004F0397" w:rsidP="00361359">
      <w:pPr>
        <w:ind w:firstLine="0"/>
      </w:pPr>
      <w:r>
        <w:t>to provide a conducive environment for their children.</w:t>
      </w:r>
    </w:p>
    <w:p w:rsidR="004F0397" w:rsidRDefault="004F0397" w:rsidP="004F0397">
      <w:r>
        <w:t>Poverty is associated with negative situations like low-quality housing, homelessness, inadequate dietetics, and food unavailability, lack of proper child care, lack of health care services, attacks from neighbors, and schools with inadequate resources. The above reasons have an impact on a child's education. For a child to get good academic grades, the above issues should be handled appropriately. Living in poverty leads to increased school drop-out for children, unemployment due to lack of education or child care, and, unfortunately, not reaching one's full potential. On average, poor children experience more developmental delays, emotional disorders, and lower academic achievement. A child who grows in extreme poverty has a problem in brain development .when the brain fails to develop as it should, the child will often have challenges which will be reflected in academics they develop problems with memory, and hence learning becomes a challenge to them.</w:t>
      </w:r>
    </w:p>
    <w:p w:rsidR="004F0397" w:rsidRDefault="004F0397" w:rsidP="004F0397"/>
    <w:p w:rsidR="004F0397" w:rsidRDefault="004F0397" w:rsidP="004F0397">
      <w:r>
        <w:t>Environmental, mental and physical factors have an impact on the academic life of poor children. A child who has been raised in poverty are faced daily with challenges that make children weak and their brains have adapted to below-average conditions in ways that weaken good academic performance these are children who have to endure: Affection and social challenges, stress, cognitive lags, health and safety issues. Due to insecurities all these factors make it a challenge for a child growing in poverty to achieve academic goals and success. This kind of challenge hurts children's physical, mental, affection, and cognitive functioning. It affects brain development, academic success, and social success. Stressors like living below-average conditions of living conditions, community or domestic violence, and financial challenges are common among the poor. They have a destructive impact on the brain responsible for intelligence, decision making, and problem-solving inadequate health care services increase school absences, which is important for the children's academic progress. Malnutrition and poor relaxing patterns are also factors that can cause mental illness leading to poor performance.</w:t>
      </w:r>
    </w:p>
    <w:p w:rsidR="004F0397" w:rsidRDefault="004F0397" w:rsidP="004F0397">
      <w:r>
        <w:t xml:space="preserve">Mental capacity is not only a genetic issue but can be strongly influenced by external factors like prenatal drug use, environmental toxins, poor diet, and exposure to stressful conditions and violence caused by poverty. All of these are mostly found in low-income households, and affect cognitive development from the prenatal stage through the child's life resulting in poor academic performance. Children growing up in poverty experience life as a series of challenging situations over which parents and guardians do not have control over and hence fail to develop a conception of themselves as persons capable of making decisions and acting on them to shape their lives, instead of reacting to crises that are only magnified by their poor ability to plan or reflect. Executive function skills such as impulse control, emotional </w:t>
      </w:r>
      <w:r>
        <w:lastRenderedPageBreak/>
        <w:t>regulation, attention management, prioritization of tasks, and working memory draw on a limited supply of mental energy. But the day-to-day insecurities of life in poverty interfere with these functions by releasing stress hormones that direct energy away from them towards more basic survival mechanisms. Regular exposure to these stresses in childhood can inhibit the early development of the neural connections that enable executive function, leaving children with both academic and behavioral problems</w:t>
      </w:r>
    </w:p>
    <w:p w:rsidR="004F0397" w:rsidRDefault="004F0397" w:rsidP="004F0397">
      <w:r>
        <w:t>In past decades, the availability of well-paid unskilled jobs created a virtual cycle that allowed families to enter the middle class within a generation as uneducated factory workers raised stable families and sent their children to college. But in today’s knowledge-based economy, moving out of poverty is far more complex. With more competition for unskilled work and a minimum wage that has not kept up with inflation, attaining economic independence requires more education, planning, and interpersonal skills – precisely the areas in which low-income individuals are disadvantaged, to begin with. Education reformers often point to the disparity in test scores and grades between the US and other industrialized countries as a sign that differences in educational approaches are the deciding factor. Yet when the data is broken down, it turns out that American child of affluent families do as well as their foreign peers. What drags down the US average is the fact that its poverty rate is higher than in many other wealthy nations and more firmly entrenched.</w:t>
      </w:r>
    </w:p>
    <w:p w:rsidR="004F0397" w:rsidRDefault="004F0397" w:rsidP="00683D6F">
      <w:pPr>
        <w:spacing w:before="240"/>
      </w:pPr>
      <w:r>
        <w:t xml:space="preserve">Today, low-income students are four and a half times more likely to drop out of high school, and even those who are academically proficient are far less likely to complete college. The gap in SAT scores between wealthy and poor students has grown by 42% in the last two decades. And financial stability has become less attainable even for college graduates, with only one-third of adults under 35 forming independent households. The reality for many families in </w:t>
      </w:r>
      <w:r>
        <w:lastRenderedPageBreak/>
        <w:t>poverty is an intergenerational pattern where unstable and stressful early childhood environments lead to poor academic readiness and behavioral issues, culminating in higher dropout rates, criminal convictions, and teen pregnancies. Yet the situation is not hopeless if certain sensible recommendations can be implemented. Schools in poverty-affected areas should be considered when education reform is being initiated. Schools located in poor neighborhoods should be the targets of investments designed to reduce the weight of the effects of poverty on educational success. In addition to extending school hours, their scope can be enlarged to include health care and dietetics support, as well as parenting classes and mentoring programs to make household stability conditions better</w:t>
      </w:r>
      <w:r w:rsidR="00683D6F" w:rsidRPr="00683D6F">
        <w:t xml:space="preserve"> </w:t>
      </w:r>
      <w:r w:rsidR="00683D6F">
        <w:t>Tarabini, </w:t>
      </w:r>
      <w:r w:rsidR="00683D6F">
        <w:t>2010</w:t>
      </w:r>
      <w:r w:rsidR="00683D6F">
        <w:t>)</w:t>
      </w:r>
      <w:r w:rsidR="00683D6F">
        <w:t>. </w:t>
      </w:r>
    </w:p>
    <w:p w:rsidR="004F0397" w:rsidRDefault="004F0397" w:rsidP="004F0397">
      <w:r w:rsidRPr="004F0397">
        <w:t>Children from poor families  go to poor schools with inadequate facilities where they acquire inadequate education .Their lack of  proper education in turn makes  them and their own families to remain  into poverty and hence a cycle of continuing poverty across their  generations. Poor performance in school work of poor children results from the inadequacy of their schools and schooling and their poverty.  Poor children are more likely to do badly in school and to have low educational attainment .These educational problems are as a result of poverty. Poor people engage in street crimes so that they can meet their basic needs .children from this families use school time to engage in crimes rather than being in school. Crimes could be as a result of the deep frustration and stress of living in poverty .it also happens that poor people live and to grow up in areas under the influence of other people living in those areas who   commit crimes. Some poor communities do have value education because they have never experienced its sweet fruits and as result of this, they do not embrace education any way and instead, they discourage others from acquiring it. They rarely take their children to school to acquire education</w:t>
      </w:r>
    </w:p>
    <w:p w:rsidR="00A04724" w:rsidRDefault="004F0397" w:rsidP="004F0397">
      <w:r>
        <w:lastRenderedPageBreak/>
        <w:t xml:space="preserve">Brain development in early childhood can hurt later stages of life, the trend can be prevented with cognitive interventions that will. Build up many elements of delivering functioning, allowing them to reinforce each other. By training memory, attention, processing, and sequencing abilities, computer programs like Fast ForWord have successfully improved reading and math results at multiple elementary schools with high poverty rates. In addition, programs like Reading Assistants can boost students’ print exposure, which helps compensate for reduced exposure to verbal language and print at home. And though some critical windows for intervention occur in childhood, the brain continues to develop long after, with many adults showing significant improvement in executive function after completing brief regimens of logic games and reading exercises. Whether they target children or parents, programs must be implemented in a way that takes into account the difficulties their intended beneficiaries face with executive function. Flexible scheduling, simple instructions, more incremental steps, reduced paperwork, and minimal penalties for participation lapses can go a long way towards increasing engagement and successful completion. </w:t>
      </w:r>
    </w:p>
    <w:p w:rsidR="00511481" w:rsidRPr="00212876" w:rsidRDefault="00212876" w:rsidP="004F0397">
      <w:pPr>
        <w:rPr>
          <w:b/>
        </w:rPr>
      </w:pPr>
      <w:r w:rsidRPr="00212876">
        <w:rPr>
          <w:b/>
        </w:rPr>
        <w:t xml:space="preserve"> Example in a diagram</w:t>
      </w:r>
    </w:p>
    <w:p w:rsidR="00212876" w:rsidRPr="00212876" w:rsidRDefault="00212876" w:rsidP="00212876">
      <w:pPr>
        <w:spacing w:line="240" w:lineRule="auto"/>
        <w:ind w:firstLine="0"/>
        <w:rPr>
          <w:rFonts w:eastAsia="Times New Roman" w:cs="Times New Roman"/>
          <w:szCs w:val="24"/>
        </w:rPr>
      </w:pPr>
      <w:r w:rsidRPr="00212876">
        <w:rPr>
          <w:rFonts w:eastAsia="Times New Roman" w:cs="Times New Roman"/>
          <w:noProof/>
          <w:szCs w:val="24"/>
        </w:rPr>
        <w:lastRenderedPageBreak/>
        <w:drawing>
          <wp:inline distT="0" distB="0" distL="0" distR="0">
            <wp:extent cx="16405225" cy="7307580"/>
            <wp:effectExtent l="0" t="0" r="0" b="7620"/>
            <wp:docPr id="6" name="Picture 6" descr="https://saylordotorg.github.io/text_social-problems-continuity-and-change/section_05/51e6b3223a488fa26e710dd0f5ed60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ylordotorg.github.io/text_social-problems-continuity-and-change/section_05/51e6b3223a488fa26e710dd0f5ed60b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405225" cy="7307580"/>
                    </a:xfrm>
                    <a:prstGeom prst="rect">
                      <a:avLst/>
                    </a:prstGeom>
                    <a:noFill/>
                    <a:ln>
                      <a:noFill/>
                    </a:ln>
                  </pic:spPr>
                </pic:pic>
              </a:graphicData>
            </a:graphic>
          </wp:inline>
        </w:drawing>
      </w:r>
    </w:p>
    <w:p w:rsidR="00511481" w:rsidRDefault="00212876" w:rsidP="004F0397">
      <w:r>
        <w:t xml:space="preserve">                                Education changes in terms of years</w:t>
      </w:r>
      <w:bookmarkStart w:id="0" w:name="_GoBack"/>
      <w:bookmarkEnd w:id="0"/>
    </w:p>
    <w:p w:rsidR="00212876" w:rsidRDefault="00212876" w:rsidP="004F0397">
      <w:pPr>
        <w:rPr>
          <w:b/>
        </w:rPr>
      </w:pPr>
    </w:p>
    <w:p w:rsidR="00212876" w:rsidRDefault="00212876" w:rsidP="004F0397">
      <w:pPr>
        <w:rPr>
          <w:b/>
        </w:rPr>
      </w:pPr>
      <w:r>
        <w:rPr>
          <w:b/>
        </w:rPr>
        <w:t xml:space="preserve">                            </w:t>
      </w:r>
    </w:p>
    <w:p w:rsidR="00212876" w:rsidRDefault="00212876" w:rsidP="004F0397">
      <w:pPr>
        <w:rPr>
          <w:b/>
        </w:rPr>
      </w:pPr>
    </w:p>
    <w:p w:rsidR="00A04724" w:rsidRPr="00A04724" w:rsidRDefault="00A04724" w:rsidP="004F0397">
      <w:pPr>
        <w:rPr>
          <w:b/>
        </w:rPr>
      </w:pPr>
      <w:r w:rsidRPr="00A04724">
        <w:rPr>
          <w:b/>
        </w:rPr>
        <w:t>conclusion</w:t>
      </w:r>
    </w:p>
    <w:p w:rsidR="004F0397" w:rsidRDefault="004F0397" w:rsidP="004F0397">
      <w:r>
        <w:t>Today more than ever, education is the key to escaping poverty, while poverty remains the biggest challenge to education.it is important if means to eradicate poverty are invented so that education for children can be easily implemented.</w:t>
      </w:r>
    </w:p>
    <w:p w:rsidR="004F0397" w:rsidRDefault="004F0397" w:rsidP="004F0397"/>
    <w:p w:rsidR="004F0397" w:rsidRDefault="004F0397" w:rsidP="004F0397"/>
    <w:p w:rsidR="009E1501" w:rsidRDefault="009E1501">
      <w:r>
        <w:br w:type="page"/>
      </w:r>
    </w:p>
    <w:p w:rsidR="004F0397" w:rsidRDefault="009E1501" w:rsidP="009E1501">
      <w:pPr>
        <w:ind w:firstLine="0"/>
        <w:jc w:val="center"/>
        <w:rPr>
          <w:b/>
        </w:rPr>
      </w:pPr>
      <w:r>
        <w:rPr>
          <w:b/>
        </w:rPr>
        <w:lastRenderedPageBreak/>
        <w:t>References</w:t>
      </w:r>
    </w:p>
    <w:p w:rsidR="00341F13" w:rsidRDefault="00341F13" w:rsidP="009E1501">
      <w:pPr>
        <w:ind w:firstLine="0"/>
        <w:jc w:val="center"/>
        <w:rPr>
          <w:b/>
        </w:rPr>
      </w:pPr>
      <w:r>
        <w:t>Haq, R. (2005). An Analysis of Poverty at the Local Level. The Pakistan Development Review, 44,1093-1109.</w:t>
      </w:r>
    </w:p>
    <w:p w:rsidR="004F0397" w:rsidRDefault="009E1501" w:rsidP="009E1501">
      <w:pPr>
        <w:ind w:left="720" w:hanging="720"/>
      </w:pPr>
      <w:r w:rsidRPr="009E1501">
        <w:t>Serneels, P., &amp; Dercon, S. (2021). Aspirations, Poverty, and Education. Evidence from India. The Journal of Development Studies, 57(1), 163-183.</w:t>
      </w:r>
    </w:p>
    <w:p w:rsidR="00683D6F" w:rsidRDefault="00683D6F" w:rsidP="009E1501">
      <w:pPr>
        <w:ind w:left="720" w:hanging="720"/>
      </w:pPr>
      <w:r>
        <w:t>Thapa, S. B. (2011). Measurement of educational inequality in Nepal. The Economic Journal of Nepal, 34 (2).</w:t>
      </w:r>
    </w:p>
    <w:p w:rsidR="00683D6F" w:rsidRDefault="00683D6F" w:rsidP="009E1501">
      <w:pPr>
        <w:ind w:left="720" w:hanging="720"/>
      </w:pPr>
      <w:r>
        <w:t>Tarabini, A., 2010. “Education and poverty in the global </w:t>
      </w:r>
      <w:r>
        <w:t xml:space="preserve">development agenda: emergence </w:t>
      </w:r>
      <w:r>
        <w:t>evolution and consolidation”, International Journal of Educational Development, 30 (2),  204‐212.</w:t>
      </w:r>
    </w:p>
    <w:sectPr w:rsidR="00683D6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CF6" w:rsidRDefault="00935CF6" w:rsidP="00327919">
      <w:pPr>
        <w:spacing w:line="240" w:lineRule="auto"/>
      </w:pPr>
      <w:r>
        <w:separator/>
      </w:r>
    </w:p>
  </w:endnote>
  <w:endnote w:type="continuationSeparator" w:id="0">
    <w:p w:rsidR="00935CF6" w:rsidRDefault="00935CF6" w:rsidP="003279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CF6" w:rsidRDefault="00935CF6" w:rsidP="00327919">
      <w:pPr>
        <w:spacing w:line="240" w:lineRule="auto"/>
      </w:pPr>
      <w:r>
        <w:separator/>
      </w:r>
    </w:p>
  </w:footnote>
  <w:footnote w:type="continuationSeparator" w:id="0">
    <w:p w:rsidR="00935CF6" w:rsidRDefault="00935CF6" w:rsidP="003279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9512686"/>
      <w:docPartObj>
        <w:docPartGallery w:val="Page Numbers (Top of Page)"/>
        <w:docPartUnique/>
      </w:docPartObj>
    </w:sdtPr>
    <w:sdtEndPr>
      <w:rPr>
        <w:noProof/>
      </w:rPr>
    </w:sdtEndPr>
    <w:sdtContent>
      <w:p w:rsidR="00327919" w:rsidRDefault="00327919">
        <w:pPr>
          <w:pStyle w:val="Header"/>
          <w:jc w:val="right"/>
        </w:pPr>
        <w:r>
          <w:fldChar w:fldCharType="begin"/>
        </w:r>
        <w:r>
          <w:instrText xml:space="preserve"> PAGE   \* MERGEFORMAT </w:instrText>
        </w:r>
        <w:r>
          <w:fldChar w:fldCharType="separate"/>
        </w:r>
        <w:r w:rsidR="00212876">
          <w:rPr>
            <w:noProof/>
          </w:rPr>
          <w:t>14</w:t>
        </w:r>
        <w:r>
          <w:rPr>
            <w:noProof/>
          </w:rPr>
          <w:fldChar w:fldCharType="end"/>
        </w:r>
      </w:p>
    </w:sdtContent>
  </w:sdt>
  <w:p w:rsidR="00327919" w:rsidRDefault="003279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919"/>
    <w:rsid w:val="000140C2"/>
    <w:rsid w:val="000B5737"/>
    <w:rsid w:val="000B57F1"/>
    <w:rsid w:val="000D604E"/>
    <w:rsid w:val="000E6D2C"/>
    <w:rsid w:val="0010425A"/>
    <w:rsid w:val="0011554C"/>
    <w:rsid w:val="00212876"/>
    <w:rsid w:val="002359A4"/>
    <w:rsid w:val="00327919"/>
    <w:rsid w:val="00341F13"/>
    <w:rsid w:val="00361359"/>
    <w:rsid w:val="003A1786"/>
    <w:rsid w:val="003B3071"/>
    <w:rsid w:val="003B5BE2"/>
    <w:rsid w:val="004650CF"/>
    <w:rsid w:val="004F0397"/>
    <w:rsid w:val="00511481"/>
    <w:rsid w:val="00596101"/>
    <w:rsid w:val="005F446D"/>
    <w:rsid w:val="00611E06"/>
    <w:rsid w:val="00621D87"/>
    <w:rsid w:val="006639FB"/>
    <w:rsid w:val="00683D6F"/>
    <w:rsid w:val="006A1EEF"/>
    <w:rsid w:val="00700FB4"/>
    <w:rsid w:val="008C7A45"/>
    <w:rsid w:val="00935CF6"/>
    <w:rsid w:val="009E1501"/>
    <w:rsid w:val="00A04724"/>
    <w:rsid w:val="00B54E19"/>
    <w:rsid w:val="00BA209D"/>
    <w:rsid w:val="00BB3B31"/>
    <w:rsid w:val="00BC0E94"/>
    <w:rsid w:val="00C17A47"/>
    <w:rsid w:val="00C82B81"/>
    <w:rsid w:val="00CC0054"/>
    <w:rsid w:val="00E23FF3"/>
    <w:rsid w:val="00F64104"/>
    <w:rsid w:val="00F7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CCAD2F-62EB-4F0A-B24C-05D849D33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7919"/>
    <w:pPr>
      <w:tabs>
        <w:tab w:val="center" w:pos="4680"/>
        <w:tab w:val="right" w:pos="9360"/>
      </w:tabs>
      <w:spacing w:line="240" w:lineRule="auto"/>
    </w:pPr>
  </w:style>
  <w:style w:type="character" w:customStyle="1" w:styleId="HeaderChar">
    <w:name w:val="Header Char"/>
    <w:basedOn w:val="DefaultParagraphFont"/>
    <w:link w:val="Header"/>
    <w:uiPriority w:val="99"/>
    <w:rsid w:val="00327919"/>
  </w:style>
  <w:style w:type="paragraph" w:styleId="Footer">
    <w:name w:val="footer"/>
    <w:basedOn w:val="Normal"/>
    <w:link w:val="FooterChar"/>
    <w:uiPriority w:val="99"/>
    <w:unhideWhenUsed/>
    <w:rsid w:val="00327919"/>
    <w:pPr>
      <w:tabs>
        <w:tab w:val="center" w:pos="4680"/>
        <w:tab w:val="right" w:pos="9360"/>
      </w:tabs>
      <w:spacing w:line="240" w:lineRule="auto"/>
    </w:pPr>
  </w:style>
  <w:style w:type="character" w:customStyle="1" w:styleId="FooterChar">
    <w:name w:val="Footer Char"/>
    <w:basedOn w:val="DefaultParagraphFont"/>
    <w:link w:val="Footer"/>
    <w:uiPriority w:val="99"/>
    <w:rsid w:val="00327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498129">
      <w:bodyDiv w:val="1"/>
      <w:marLeft w:val="0"/>
      <w:marRight w:val="0"/>
      <w:marTop w:val="0"/>
      <w:marBottom w:val="0"/>
      <w:divBdr>
        <w:top w:val="none" w:sz="0" w:space="0" w:color="auto"/>
        <w:left w:val="none" w:sz="0" w:space="0" w:color="auto"/>
        <w:bottom w:val="none" w:sz="0" w:space="0" w:color="auto"/>
        <w:right w:val="none" w:sz="0" w:space="0" w:color="auto"/>
      </w:divBdr>
    </w:div>
    <w:div w:id="161193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430</TotalTime>
  <Pages>14</Pages>
  <Words>3222</Words>
  <Characters>18367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Windows User</cp:lastModifiedBy>
  <cp:revision>14</cp:revision>
  <dcterms:created xsi:type="dcterms:W3CDTF">2021-10-21T08:49:00Z</dcterms:created>
  <dcterms:modified xsi:type="dcterms:W3CDTF">2021-10-21T16:27:00Z</dcterms:modified>
</cp:coreProperties>
</file>